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F6" w:rsidRPr="00487DF6" w:rsidRDefault="00487DF6" w:rsidP="00AD5DAF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8F8F8"/>
        </w:rPr>
      </w:pPr>
      <w:r w:rsidRPr="00487DF6">
        <w:rPr>
          <w:rFonts w:ascii="Arial" w:hAnsi="Arial" w:cs="Arial"/>
          <w:sz w:val="24"/>
          <w:szCs w:val="24"/>
          <w:shd w:val="clear" w:color="auto" w:fill="F8F8F8"/>
        </w:rPr>
        <w:t>АННОТАЦИЯ</w:t>
      </w:r>
      <w:r w:rsidR="00AD5DAF">
        <w:rPr>
          <w:rFonts w:ascii="Arial" w:hAnsi="Arial" w:cs="Arial"/>
          <w:sz w:val="24"/>
          <w:szCs w:val="24"/>
          <w:shd w:val="clear" w:color="auto" w:fill="F8F8F8"/>
        </w:rPr>
        <w:t xml:space="preserve"> К </w:t>
      </w:r>
      <w:r w:rsidR="00AD5DAF" w:rsidRPr="00487DF6">
        <w:rPr>
          <w:rFonts w:ascii="Arial" w:hAnsi="Arial" w:cs="Arial"/>
          <w:sz w:val="24"/>
          <w:szCs w:val="24"/>
          <w:shd w:val="clear" w:color="auto" w:fill="F8F8F8"/>
        </w:rPr>
        <w:t>ДОПОЛНИТЕЛЬНОЙ</w:t>
      </w:r>
      <w:r w:rsidRPr="00487DF6">
        <w:rPr>
          <w:rFonts w:ascii="Arial" w:hAnsi="Arial" w:cs="Arial"/>
          <w:sz w:val="24"/>
          <w:szCs w:val="24"/>
          <w:shd w:val="clear" w:color="auto" w:fill="F8F8F8"/>
        </w:rPr>
        <w:t xml:space="preserve"> ОБЩЕОБРАЗОВАТЕЛЬНОЙ</w:t>
      </w:r>
    </w:p>
    <w:p w:rsidR="00487DF6" w:rsidRPr="00487DF6" w:rsidRDefault="00AD5DAF" w:rsidP="00AD5DAF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8F8F8"/>
        </w:rPr>
      </w:pPr>
      <w:r>
        <w:rPr>
          <w:rFonts w:ascii="Arial" w:hAnsi="Arial" w:cs="Arial"/>
          <w:sz w:val="24"/>
          <w:szCs w:val="24"/>
          <w:shd w:val="clear" w:color="auto" w:fill="F8F8F8"/>
        </w:rPr>
        <w:t>ОБЩЕРАЗВИВАЮЩЕЙ ПРОГРАММЕ</w:t>
      </w:r>
    </w:p>
    <w:p w:rsidR="00487DF6" w:rsidRPr="00487DF6" w:rsidRDefault="00487DF6" w:rsidP="00AD5DAF">
      <w:pPr>
        <w:pStyle w:val="a3"/>
        <w:spacing w:line="276" w:lineRule="auto"/>
        <w:jc w:val="center"/>
        <w:rPr>
          <w:shd w:val="clear" w:color="auto" w:fill="F8F8F8"/>
        </w:rPr>
      </w:pPr>
      <w:r w:rsidRPr="00487DF6">
        <w:rPr>
          <w:rFonts w:ascii="Arial" w:hAnsi="Arial" w:cs="Arial"/>
          <w:sz w:val="24"/>
          <w:szCs w:val="24"/>
          <w:shd w:val="clear" w:color="auto" w:fill="F8F8F8"/>
        </w:rPr>
        <w:t>«КОМПЬЮТЕРНАЯ ГРАФИКА</w:t>
      </w:r>
      <w:r>
        <w:rPr>
          <w:shd w:val="clear" w:color="auto" w:fill="F8F8F8"/>
        </w:rPr>
        <w:t>»</w:t>
      </w:r>
    </w:p>
    <w:p w:rsidR="00487DF6" w:rsidRDefault="00487DF6" w:rsidP="00AD5DAF">
      <w:pPr>
        <w:spacing w:line="276" w:lineRule="auto"/>
        <w:rPr>
          <w:rFonts w:ascii="Arial" w:hAnsi="Arial" w:cs="Arial"/>
          <w:shd w:val="clear" w:color="auto" w:fill="F8F8F8"/>
        </w:rPr>
      </w:pPr>
      <w:bookmarkStart w:id="0" w:name="_GoBack"/>
      <w:bookmarkEnd w:id="0"/>
    </w:p>
    <w:p w:rsidR="005F788D" w:rsidRDefault="00487DF6" w:rsidP="00487DF6">
      <w:pPr>
        <w:spacing w:line="276" w:lineRule="auto"/>
        <w:jc w:val="both"/>
      </w:pPr>
      <w:r>
        <w:rPr>
          <w:rFonts w:ascii="Arial" w:hAnsi="Arial" w:cs="Arial"/>
          <w:shd w:val="clear" w:color="auto" w:fill="F8F8F8"/>
        </w:rPr>
        <w:t xml:space="preserve">Программа «Компьютерная графика» позволит обучающимся освоить редакторы: </w:t>
      </w:r>
      <w:proofErr w:type="spellStart"/>
      <w:r>
        <w:rPr>
          <w:rFonts w:ascii="Arial" w:hAnsi="Arial" w:cs="Arial"/>
          <w:shd w:val="clear" w:color="auto" w:fill="F8F8F8"/>
        </w:rPr>
        <w:t>Paint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Microsoft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Office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Word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Microsoft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Office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Power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Point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Microsoft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Office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Publisher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Microsoft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Office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Excel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Corel</w:t>
      </w:r>
      <w:proofErr w:type="spellEnd"/>
      <w:r>
        <w:rPr>
          <w:rFonts w:ascii="Arial" w:hAnsi="Arial" w:cs="Arial"/>
          <w:shd w:val="clear" w:color="auto" w:fill="F8F8F8"/>
        </w:rPr>
        <w:t xml:space="preserve"> DRAW, </w:t>
      </w:r>
      <w:proofErr w:type="spellStart"/>
      <w:r>
        <w:rPr>
          <w:rFonts w:ascii="Arial" w:hAnsi="Arial" w:cs="Arial"/>
          <w:shd w:val="clear" w:color="auto" w:fill="F8F8F8"/>
        </w:rPr>
        <w:t>Adobe</w:t>
      </w:r>
      <w:proofErr w:type="spellEnd"/>
      <w:r>
        <w:rPr>
          <w:rFonts w:ascii="Arial" w:hAnsi="Arial" w:cs="Arial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shd w:val="clear" w:color="auto" w:fill="F8F8F8"/>
        </w:rPr>
        <w:t>Photoshop</w:t>
      </w:r>
      <w:proofErr w:type="spellEnd"/>
      <w:r>
        <w:rPr>
          <w:rFonts w:ascii="Arial" w:hAnsi="Arial" w:cs="Arial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shd w:val="clear" w:color="auto" w:fill="F8F8F8"/>
        </w:rPr>
        <w:t>Flash</w:t>
      </w:r>
      <w:proofErr w:type="spellEnd"/>
      <w:r>
        <w:rPr>
          <w:rFonts w:ascii="Arial" w:hAnsi="Arial" w:cs="Arial"/>
          <w:shd w:val="clear" w:color="auto" w:fill="F8F8F8"/>
        </w:rPr>
        <w:t xml:space="preserve"> анимация, PAINT.NET. В программе упор делается не просто на изучение рабочих инструментов редакторов, а на интегрированное применение различных техник при выполнении работ. Навыки работы в графике пригодятся для электронного общения, в оформлении школьных рефератов, докладов, при составлении различных электронных документов, для создания эксклюзивных открыток к праздникам. А может, кто-то из обучающихся будет творить; ведь владение техниками компьютерной графики не исключает, а стимулирует творчество. Педагогическая целесообразность данной программы видится в возможности долговременного влияния на формирование личности ребёнка, предоставление ему широких возможностей для самовыражения средствами компьютерной графики. Компьютерной графикой, как правило, занимаются дети старшего школьного возраста, студенты, взрослые, и большинство обучающих программ по этой теме рассчитаны, как минимум, на старшеклассников. Программа «Компьютерная графика» рассчитана на детей младшего и среднего школьного возраста с минимальной и базовой подготовкой. Программа курса способствует развитию </w:t>
      </w:r>
      <w:r w:rsidR="00913B43">
        <w:rPr>
          <w:rFonts w:ascii="Arial" w:hAnsi="Arial" w:cs="Arial"/>
          <w:shd w:val="clear" w:color="auto" w:fill="F8F8F8"/>
        </w:rPr>
        <w:t>познавательных интересов,</w:t>
      </w:r>
      <w:r>
        <w:rPr>
          <w:rFonts w:ascii="Arial" w:hAnsi="Arial" w:cs="Arial"/>
          <w:shd w:val="clear" w:color="auto" w:fill="F8F8F8"/>
        </w:rPr>
        <w:t xml:space="preserve"> обучающихся; творческого мышления; повышению интереса к предмету,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и профессионального самоопределения. Реализация программы позволяет заложить основы работы с графической информации, благодаря которой в будущем учащиеся смогут самостоятельно осваивать новые сложные графические программы. Компьютерная графика очень актуальна в настоящий момент и пользуется большой популярностью у учащихся. Умение работать с различными графическими редакторами является важной частью информационной компетентности ученика.</w:t>
      </w:r>
    </w:p>
    <w:p w:rsidR="00487DF6" w:rsidRDefault="00487DF6"/>
    <w:sectPr w:rsidR="0048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3"/>
    <w:rsid w:val="00116933"/>
    <w:rsid w:val="00487DF6"/>
    <w:rsid w:val="005F788D"/>
    <w:rsid w:val="00913B43"/>
    <w:rsid w:val="00A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E280"/>
  <w15:chartTrackingRefBased/>
  <w15:docId w15:val="{3AFCC4C5-C2A4-418B-9148-74C8F25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2021-05-18T13:33:00Z</dcterms:created>
  <dcterms:modified xsi:type="dcterms:W3CDTF">2021-05-18T13:44:00Z</dcterms:modified>
</cp:coreProperties>
</file>