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BCAD" w14:textId="56A94941" w:rsidR="00DF6E23" w:rsidRDefault="00DF6E23" w:rsidP="00DF6E23">
      <w:pPr>
        <w:pStyle w:val="a3"/>
        <w:shd w:val="clear" w:color="auto" w:fill="F8F8F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АННОТАЦИЯ К ДОПОЛНИТЕЛЬНОЙ ОБЩЕОБРАЗОВАТЕЛЬНОЙ ОБЩЕРАЗВИВАЮЩЕЙ ПРОГРАММЕ                                                                      </w:t>
      </w:r>
      <w:proofErr w:type="gramStart"/>
      <w:r>
        <w:rPr>
          <w:rFonts w:ascii="Arial" w:hAnsi="Arial" w:cs="Arial"/>
        </w:rPr>
        <w:t xml:space="preserve">   «</w:t>
      </w:r>
      <w:proofErr w:type="gramEnd"/>
      <w:r>
        <w:rPr>
          <w:rFonts w:ascii="Arial" w:hAnsi="Arial" w:cs="Arial"/>
        </w:rPr>
        <w:t>ШКОЛА БЕЗОПАСНОСТИ (УГЛУБЛЁННЫЙ УРОВЕНЬ)</w:t>
      </w:r>
    </w:p>
    <w:p w14:paraId="61CA9C92" w14:textId="77777777" w:rsidR="00DF6E23" w:rsidRDefault="00DF6E23" w:rsidP="00DF6E23">
      <w:pPr>
        <w:pStyle w:val="a3"/>
        <w:shd w:val="clear" w:color="auto" w:fill="F8F8F8"/>
        <w:spacing w:before="0" w:beforeAutospacing="0" w:after="0" w:afterAutospacing="0" w:line="276" w:lineRule="auto"/>
        <w:rPr>
          <w:rFonts w:ascii="Arial" w:hAnsi="Arial" w:cs="Arial"/>
        </w:rPr>
      </w:pPr>
    </w:p>
    <w:p w14:paraId="4ACBC3CE" w14:textId="544B24AB" w:rsidR="00DF6E23" w:rsidRPr="00DF6E23" w:rsidRDefault="00DF6E23" w:rsidP="00DF6E2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>Дополнительная общеобразовательная общеразвивающая программа «Школа безопасности» (далее – Программа) </w:t>
      </w:r>
      <w:r w:rsidRPr="00DF6E23">
        <w:rPr>
          <w:rStyle w:val="a4"/>
          <w:rFonts w:ascii="Arial" w:hAnsi="Arial" w:cs="Arial"/>
        </w:rPr>
        <w:t>социально-педагогической направленности</w:t>
      </w:r>
      <w:r w:rsidRPr="00DF6E23">
        <w:rPr>
          <w:rFonts w:ascii="Arial" w:hAnsi="Arial" w:cs="Arial"/>
        </w:rPr>
        <w:t> предназначена для формирования у обучающихся сознательного и ответственного отношения к вопросам личной и общественной безопасности, приобретению ими знаний и практических умений, способствующих сохранению здоровья и жизни в неблагоприятных и чрезвычайных ситуациях, угрожающих жизни условиях, а также при оказании помощи пострадавшим. Содержание Программы опирается на базу содержания ДООП «Школа безопасности» ознакомительного уровня и расширяет уровень знаний и навыков обучающихся направленных на обеспечение личной безопасности.</w:t>
      </w:r>
    </w:p>
    <w:p w14:paraId="0623802B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>Уровень Программы </w:t>
      </w:r>
      <w:r w:rsidRPr="00DF6E23">
        <w:rPr>
          <w:rStyle w:val="a4"/>
          <w:rFonts w:ascii="Arial" w:hAnsi="Arial" w:cs="Arial"/>
        </w:rPr>
        <w:t>–</w:t>
      </w:r>
      <w:r w:rsidRPr="00DF6E23">
        <w:rPr>
          <w:rFonts w:ascii="Arial" w:hAnsi="Arial" w:cs="Arial"/>
        </w:rPr>
        <w:t> </w:t>
      </w:r>
      <w:r w:rsidRPr="00DF6E23">
        <w:rPr>
          <w:rStyle w:val="a4"/>
          <w:rFonts w:ascii="Arial" w:hAnsi="Arial" w:cs="Arial"/>
        </w:rPr>
        <w:t>углубленный</w:t>
      </w:r>
      <w:r w:rsidRPr="00DF6E23">
        <w:rPr>
          <w:rFonts w:ascii="Arial" w:hAnsi="Arial" w:cs="Arial"/>
        </w:rPr>
        <w:t>.</w:t>
      </w:r>
    </w:p>
    <w:p w14:paraId="1AF8AC4B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 xml:space="preserve">Программа ориентирована на создание у обучающихся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ситуации. В содержание курса «Школа безопасности» входят аспекты различных знаний из предметов </w:t>
      </w:r>
      <w:proofErr w:type="spellStart"/>
      <w:r w:rsidRPr="00DF6E23">
        <w:rPr>
          <w:rFonts w:ascii="Arial" w:hAnsi="Arial" w:cs="Arial"/>
        </w:rPr>
        <w:t>естесвеннонаучного</w:t>
      </w:r>
      <w:proofErr w:type="spellEnd"/>
      <w:r w:rsidRPr="00DF6E23">
        <w:rPr>
          <w:rFonts w:ascii="Arial" w:hAnsi="Arial" w:cs="Arial"/>
        </w:rPr>
        <w:t xml:space="preserve"> цикла и ОБЖ, которые 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</w:r>
    </w:p>
    <w:p w14:paraId="50F67556" w14:textId="4EC1BC15" w:rsidR="00DF6E23" w:rsidRPr="00DF6E23" w:rsidRDefault="00DF6E23" w:rsidP="00DF6E23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>Программа построена с учетом содержания ДООП «Школа безопасности» ознакомительного и базового уровня, а также уровня подготовки и общего развития обучающихся средней школы и включает в себя основные, наиболее часто встречающиеся опасные ситуации, в которых ребенок может оказаться дома, на улице, в школе, в природных условиях, поведение в ситуациях экстремальных, связанных с деятельностью экстремистов и террористов. В Программе заложено закрепление имеющихся знаний и навыков безопасного поведения, расширение представления об опасных факторах, добавляется новый аспект обеспечения безопасности жизни ребенка – ЧС.</w:t>
      </w:r>
    </w:p>
    <w:p w14:paraId="1A005802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>Занятия включают в себя вопросы не только физического здоровья, но и вопросы духовного здоровья. Только человек, живущий в гармонии с собой и с миром, будет действительно здоров.</w:t>
      </w:r>
    </w:p>
    <w:p w14:paraId="1A3D108E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>По данной программе могут заниматься обучающиеся, не имеющие специальной подготовки, но имеющих уже начальные знания по обеспечению личной безопасности.</w:t>
      </w:r>
    </w:p>
    <w:p w14:paraId="33B0EA88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 xml:space="preserve">Программа носит практико-ориентированный характер и направлена на овладение обучающимися навыками обеспечения личной безопасности. Обучение по данной Программе создаёт благоприятные условия для социальной практики ребенка в его реальной жизни, накопления нравственного и практического опыта. Формирование </w:t>
      </w:r>
      <w:r w:rsidRPr="00DF6E23">
        <w:rPr>
          <w:rFonts w:ascii="Arial" w:hAnsi="Arial" w:cs="Arial"/>
        </w:rPr>
        <w:lastRenderedPageBreak/>
        <w:t>культуры безопасной жизнедеятельности в детском возрасте – важнейшая составная часть процесса формирования общей культуры.</w:t>
      </w:r>
    </w:p>
    <w:p w14:paraId="2522402B" w14:textId="0184EE5B" w:rsidR="00DF6E23" w:rsidRPr="00DF6E23" w:rsidRDefault="00DF6E23" w:rsidP="00DF6E2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 xml:space="preserve">Дополнительная общеобразовательная общеразвивающая программа «Школа безопасности» </w:t>
      </w:r>
      <w:r w:rsidR="00690E1B" w:rsidRPr="00DF6E23">
        <w:rPr>
          <w:rFonts w:ascii="Arial" w:hAnsi="Arial" w:cs="Arial"/>
        </w:rPr>
        <w:t>имеет социально</w:t>
      </w:r>
      <w:r w:rsidRPr="00DF6E23">
        <w:rPr>
          <w:rStyle w:val="a4"/>
          <w:rFonts w:ascii="Arial" w:hAnsi="Arial" w:cs="Arial"/>
        </w:rPr>
        <w:t>-педагогическую направленность</w:t>
      </w:r>
      <w:r w:rsidRPr="00DF6E23">
        <w:rPr>
          <w:rFonts w:ascii="Arial" w:hAnsi="Arial" w:cs="Arial"/>
        </w:rPr>
        <w:t>, </w:t>
      </w:r>
      <w:r w:rsidRPr="00DF6E23">
        <w:rPr>
          <w:rStyle w:val="a4"/>
          <w:rFonts w:ascii="Arial" w:hAnsi="Arial" w:cs="Arial"/>
        </w:rPr>
        <w:t>является модифицированной</w:t>
      </w:r>
      <w:r w:rsidRPr="00DF6E23">
        <w:rPr>
          <w:rFonts w:ascii="Arial" w:hAnsi="Arial" w:cs="Arial"/>
        </w:rPr>
        <w:t>.</w:t>
      </w:r>
    </w:p>
    <w:p w14:paraId="2E048684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F6E23">
        <w:rPr>
          <w:rStyle w:val="a4"/>
          <w:rFonts w:ascii="Arial" w:hAnsi="Arial" w:cs="Arial"/>
        </w:rPr>
        <w:t>Актуальность Программы</w:t>
      </w:r>
      <w:r w:rsidRPr="00DF6E23">
        <w:rPr>
          <w:rFonts w:ascii="Arial" w:hAnsi="Arial" w:cs="Arial"/>
        </w:rPr>
        <w:t> связана с необходимостью формирования знаний, обеспечение правильных действий учащихся в опасных для жизни и здоровья условиях в случае возникновения чрезвычайных ситуаций. Формирование культуры безопасной жизнедеятельности в детском возрасте – важнейшая составная часть процесса формирования общей культуры.</w:t>
      </w:r>
    </w:p>
    <w:p w14:paraId="7EA94812" w14:textId="23FB1CB9" w:rsidR="00DF6E23" w:rsidRPr="00DF6E23" w:rsidRDefault="00DF6E23" w:rsidP="00DF6E23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>Педагогическая целесообразность Программы заключается в том, что занятия способствуют формированию у школьников его мотивационной сферы в его реальном поведении.</w:t>
      </w:r>
    </w:p>
    <w:p w14:paraId="3F3EDDBD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F6E23">
        <w:rPr>
          <w:rStyle w:val="a4"/>
          <w:rFonts w:ascii="Arial" w:hAnsi="Arial" w:cs="Arial"/>
        </w:rPr>
        <w:t>Новизна и отличительная особенность</w:t>
      </w:r>
      <w:r w:rsidRPr="00DF6E23">
        <w:rPr>
          <w:rFonts w:ascii="Arial" w:hAnsi="Arial" w:cs="Arial"/>
        </w:rPr>
        <w:t> программы состоит в том, что делается акцент на самостоятельное экспериментирование и поисковую активность самих обучающихся, побуждая их к творческому отношению при выполнении заданий.</w:t>
      </w:r>
    </w:p>
    <w:p w14:paraId="69CD7798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>Образовательный процесс построен на основе практико-ориентированного подхода.</w:t>
      </w:r>
    </w:p>
    <w:p w14:paraId="0A71FD8E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>Программа реализуется на базе МОУ ДО МУЦ «Красноперекопского района» г. Ярославля.</w:t>
      </w:r>
    </w:p>
    <w:p w14:paraId="5218E350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F6E23">
        <w:rPr>
          <w:rStyle w:val="a4"/>
          <w:rFonts w:ascii="Arial" w:hAnsi="Arial" w:cs="Arial"/>
        </w:rPr>
        <w:t>Формы работы.</w:t>
      </w:r>
      <w:r w:rsidRPr="00DF6E23">
        <w:rPr>
          <w:rFonts w:ascii="Arial" w:hAnsi="Arial" w:cs="Arial"/>
        </w:rPr>
        <w:t> Программа состоит из 1 модуля и рассчитана на 1 год.</w:t>
      </w:r>
    </w:p>
    <w:p w14:paraId="1FD54CC8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>Срок реализации программы – 1 год.</w:t>
      </w:r>
    </w:p>
    <w:p w14:paraId="54EF4A87" w14:textId="427B2A50" w:rsidR="00DF6E23" w:rsidRPr="00DF6E23" w:rsidRDefault="00DF6E23" w:rsidP="00DF6E2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F6E23">
        <w:rPr>
          <w:rStyle w:val="a4"/>
          <w:rFonts w:ascii="Arial" w:hAnsi="Arial" w:cs="Arial"/>
        </w:rPr>
        <w:t>Наполняемость группы: 8-30 </w:t>
      </w:r>
      <w:r w:rsidRPr="00DF6E23">
        <w:rPr>
          <w:rFonts w:ascii="Arial" w:hAnsi="Arial" w:cs="Arial"/>
        </w:rPr>
        <w:t>человек.</w:t>
      </w:r>
    </w:p>
    <w:p w14:paraId="7B0B0DE2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>Возраст учащихся 11-16 лет. В группу принимаются все желающие, по добровольно – заявительному принципу. Занятия проводятся в разновозрастных группах.</w:t>
      </w:r>
    </w:p>
    <w:p w14:paraId="72208611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>Режим занятий: Занятия проводятся 1 раз в неделю по 1 учебному часу. Продолжительность учебного часа теоретических и практических занятий составляет 1 академический час (45 минут).</w:t>
      </w:r>
    </w:p>
    <w:p w14:paraId="64C43AD3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DF6E23">
        <w:rPr>
          <w:rFonts w:ascii="Arial" w:hAnsi="Arial" w:cs="Arial"/>
        </w:rPr>
        <w:t>Количество часов программы – 36. Из них: 20 часов теоретических занятий, 16 – практических.</w:t>
      </w:r>
    </w:p>
    <w:p w14:paraId="5711AC35" w14:textId="77777777" w:rsidR="00DF6E23" w:rsidRPr="00DF6E23" w:rsidRDefault="00DF6E23" w:rsidP="00DF6E2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F6E23">
        <w:rPr>
          <w:rStyle w:val="a4"/>
          <w:rFonts w:ascii="Arial" w:hAnsi="Arial" w:cs="Arial"/>
        </w:rPr>
        <w:t>Формы занятий</w:t>
      </w:r>
      <w:r w:rsidRPr="00DF6E23">
        <w:rPr>
          <w:rFonts w:ascii="Arial" w:hAnsi="Arial" w:cs="Arial"/>
        </w:rPr>
        <w:t> – групповая и индивидуальная. Формы и методы организации деятельности ориентированы на индивидуальные и возрастные особенности обучающихся.</w:t>
      </w:r>
    </w:p>
    <w:p w14:paraId="3B832971" w14:textId="77777777" w:rsidR="005F0119" w:rsidRPr="00DF6E23" w:rsidRDefault="005F0119" w:rsidP="00DF6E23">
      <w:pPr>
        <w:spacing w:line="276" w:lineRule="auto"/>
        <w:jc w:val="both"/>
        <w:rPr>
          <w:rFonts w:ascii="Arial" w:hAnsi="Arial" w:cs="Arial"/>
        </w:rPr>
      </w:pPr>
    </w:p>
    <w:sectPr w:rsidR="005F0119" w:rsidRPr="00DF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1C"/>
    <w:rsid w:val="002F726A"/>
    <w:rsid w:val="005F0119"/>
    <w:rsid w:val="00690E1B"/>
    <w:rsid w:val="00D9061C"/>
    <w:rsid w:val="00D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D955"/>
  <w15:chartTrackingRefBased/>
  <w15:docId w15:val="{B12DE0BF-E270-4777-AB96-0A87F9B0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3</cp:revision>
  <dcterms:created xsi:type="dcterms:W3CDTF">2021-05-20T04:03:00Z</dcterms:created>
  <dcterms:modified xsi:type="dcterms:W3CDTF">2021-05-20T04:06:00Z</dcterms:modified>
</cp:coreProperties>
</file>