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5C" w:rsidRPr="00EA215C" w:rsidRDefault="00EA215C" w:rsidP="00EA215C">
      <w:pPr>
        <w:pStyle w:val="a3"/>
        <w:shd w:val="clear" w:color="auto" w:fill="F8F8F8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r w:rsidRPr="00EA215C">
        <w:rPr>
          <w:b/>
          <w:sz w:val="28"/>
          <w:szCs w:val="28"/>
        </w:rPr>
        <w:t>ДООП «Твори, думай, считай»</w:t>
      </w:r>
    </w:p>
    <w:bookmarkEnd w:id="0"/>
    <w:p w:rsidR="00EA215C" w:rsidRDefault="00EA215C" w:rsidP="00EA215C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</w:p>
    <w:p w:rsidR="00EA215C" w:rsidRPr="00EA215C" w:rsidRDefault="00EA215C" w:rsidP="00EA215C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EA215C">
        <w:rPr>
          <w:sz w:val="28"/>
          <w:szCs w:val="28"/>
        </w:rPr>
        <w:t>Дополнительная общеобразовательная общеразвивающая программа «Твори, думай, считай» (далее – Программа) </w:t>
      </w:r>
      <w:r w:rsidRPr="00EA215C">
        <w:rPr>
          <w:rStyle w:val="a4"/>
          <w:sz w:val="28"/>
          <w:szCs w:val="28"/>
        </w:rPr>
        <w:t>социально-гуманитарной направленности</w:t>
      </w:r>
      <w:r w:rsidRPr="00EA215C">
        <w:rPr>
          <w:sz w:val="28"/>
          <w:szCs w:val="28"/>
        </w:rPr>
        <w:t> предназначена для развития у школьников функциональной грамотности.</w:t>
      </w:r>
    </w:p>
    <w:p w:rsidR="00EA215C" w:rsidRPr="00EA215C" w:rsidRDefault="00EA215C" w:rsidP="00EA215C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EA215C">
        <w:rPr>
          <w:sz w:val="28"/>
          <w:szCs w:val="28"/>
        </w:rPr>
        <w:t xml:space="preserve">Функциональная грамотность на ступени общего образования рассматривается как </w:t>
      </w:r>
      <w:proofErr w:type="spellStart"/>
      <w:r w:rsidRPr="00EA215C">
        <w:rPr>
          <w:sz w:val="28"/>
          <w:szCs w:val="28"/>
        </w:rPr>
        <w:t>метапредметный</w:t>
      </w:r>
      <w:proofErr w:type="spellEnd"/>
      <w:r w:rsidRPr="00EA215C">
        <w:rPr>
          <w:sz w:val="28"/>
          <w:szCs w:val="28"/>
        </w:rPr>
        <w:t xml:space="preserve">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</w:t>
      </w:r>
    </w:p>
    <w:p w:rsidR="00EA215C" w:rsidRPr="00EA215C" w:rsidRDefault="00EA215C" w:rsidP="00EA215C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EA215C">
        <w:rPr>
          <w:sz w:val="28"/>
          <w:szCs w:val="28"/>
        </w:rPr>
        <w:t>Функциональная грамотность выступает как способ социальной ориентации личности, интегрирующей связь образования (в первую очередь общего) с многоплановой человеческой деятельностью. И функциональная грамотность понимается как знания и умения, необходимые для полноценного функционирования человека в современном обществе. В мониторингах оценивает 6 видов грамотности: читательскую, математическую, естественнонаучную, финансовую, креативное мышление и владение глобальными компетенциями. В данной Программе, построенному по </w:t>
      </w:r>
      <w:r w:rsidRPr="00EA215C">
        <w:rPr>
          <w:rStyle w:val="a4"/>
          <w:sz w:val="28"/>
          <w:szCs w:val="28"/>
        </w:rPr>
        <w:t>модульному</w:t>
      </w:r>
      <w:r w:rsidRPr="00EA215C">
        <w:rPr>
          <w:sz w:val="28"/>
          <w:szCs w:val="28"/>
        </w:rPr>
        <w:t> принципу, обучающиеся развивают в себе 3 вида грамотности: финансовую, креативное мышление и глобальные компетенции.</w:t>
      </w:r>
    </w:p>
    <w:p w:rsidR="00EA215C" w:rsidRPr="00EA215C" w:rsidRDefault="00EA215C" w:rsidP="00EA215C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EA215C">
        <w:rPr>
          <w:sz w:val="28"/>
          <w:szCs w:val="28"/>
        </w:rPr>
        <w:t>Программа нацелена на развитие:</w:t>
      </w:r>
    </w:p>
    <w:p w:rsidR="00EA215C" w:rsidRPr="00EA215C" w:rsidRDefault="00EA215C" w:rsidP="00EA215C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EA215C">
        <w:rPr>
          <w:sz w:val="28"/>
          <w:szCs w:val="28"/>
        </w:rPr>
        <w:t>- умения принимать 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EA215C" w:rsidRPr="00EA215C" w:rsidRDefault="00EA215C" w:rsidP="00EA215C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EA215C">
        <w:rPr>
          <w:sz w:val="28"/>
          <w:szCs w:val="28"/>
        </w:rPr>
        <w:t xml:space="preserve">- умения воспринимать местные и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 людьми, а также ответственно действовать для обеспечения устойчивого </w:t>
      </w:r>
      <w:proofErr w:type="gramStart"/>
      <w:r w:rsidRPr="00EA215C">
        <w:rPr>
          <w:sz w:val="28"/>
          <w:szCs w:val="28"/>
        </w:rPr>
        <w:t>развития  коллективного</w:t>
      </w:r>
      <w:proofErr w:type="gramEnd"/>
      <w:r w:rsidRPr="00EA215C">
        <w:rPr>
          <w:sz w:val="28"/>
          <w:szCs w:val="28"/>
        </w:rPr>
        <w:t xml:space="preserve"> благополучия.</w:t>
      </w:r>
    </w:p>
    <w:p w:rsidR="00EA215C" w:rsidRPr="00EA215C" w:rsidRDefault="00EA215C" w:rsidP="00EA215C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EA215C">
        <w:rPr>
          <w:sz w:val="28"/>
          <w:szCs w:val="28"/>
        </w:rPr>
        <w:t>- умения и способности к творческому, инновационному, креативному мышлению, как основе развития всех сфер человеческой культуры и личности.</w:t>
      </w:r>
    </w:p>
    <w:p w:rsidR="00F370F8" w:rsidRDefault="00EA215C"/>
    <w:sectPr w:rsidR="00F3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A8"/>
    <w:rsid w:val="002751E6"/>
    <w:rsid w:val="00544FBF"/>
    <w:rsid w:val="00C254A8"/>
    <w:rsid w:val="00E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C62D"/>
  <w15:chartTrackingRefBased/>
  <w15:docId w15:val="{E3BEC518-1719-464B-9BAF-C0255942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2023-03-08T10:26:00Z</dcterms:created>
  <dcterms:modified xsi:type="dcterms:W3CDTF">2023-03-08T10:27:00Z</dcterms:modified>
</cp:coreProperties>
</file>