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04" w:rsidRPr="00E00347" w:rsidRDefault="00EE0F04" w:rsidP="00E00347">
      <w:pPr>
        <w:pStyle w:val="a4"/>
        <w:spacing w:line="276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00347">
        <w:rPr>
          <w:rFonts w:ascii="Arial" w:hAnsi="Arial" w:cs="Arial"/>
          <w:sz w:val="24"/>
          <w:szCs w:val="24"/>
          <w:lang w:eastAsia="ru-RU"/>
        </w:rPr>
        <w:t>АННОТАЦИЯ К ДОПОЛНИТЕЛЬНОЙ ОБЩЕОБРАЗОВАТЕЛЬНОЙ</w:t>
      </w:r>
    </w:p>
    <w:p w:rsidR="00EE0F04" w:rsidRPr="00E00347" w:rsidRDefault="00EE0F04" w:rsidP="00E00347">
      <w:pPr>
        <w:pStyle w:val="a4"/>
        <w:spacing w:line="276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00347">
        <w:rPr>
          <w:rFonts w:ascii="Arial" w:hAnsi="Arial" w:cs="Arial"/>
          <w:sz w:val="24"/>
          <w:szCs w:val="24"/>
          <w:lang w:eastAsia="ru-RU"/>
        </w:rPr>
        <w:t>ОБЩЕРАЗВИВАЮЩЕЙ ПРОГРАММЕ</w:t>
      </w:r>
    </w:p>
    <w:p w:rsidR="00EE0F04" w:rsidRDefault="00EE0F04" w:rsidP="00E00347">
      <w:pPr>
        <w:pStyle w:val="a4"/>
        <w:spacing w:line="276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00347">
        <w:rPr>
          <w:rFonts w:ascii="Arial" w:hAnsi="Arial" w:cs="Arial"/>
          <w:sz w:val="24"/>
          <w:szCs w:val="24"/>
          <w:lang w:eastAsia="ru-RU"/>
        </w:rPr>
        <w:t>«КАРУСЕЛЬ ПРОФЕССИЙ»</w:t>
      </w:r>
    </w:p>
    <w:p w:rsidR="00E00347" w:rsidRPr="00E00347" w:rsidRDefault="00E00347" w:rsidP="00E00347">
      <w:pPr>
        <w:pStyle w:val="a4"/>
        <w:spacing w:line="276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EE0F04" w:rsidRPr="00EE0F04" w:rsidRDefault="00EE0F04" w:rsidP="00EE0F04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F04">
        <w:rPr>
          <w:rFonts w:ascii="Arial" w:eastAsia="Times New Roman" w:hAnsi="Arial" w:cs="Arial"/>
          <w:sz w:val="24"/>
          <w:szCs w:val="24"/>
          <w:lang w:eastAsia="ru-RU"/>
        </w:rPr>
        <w:t> Профессиональная ориентация представляет собой научно-обоснованную систему мер, способствующих профессиональному самоопределению личности, формированию будущего профессионала, умеющего с наибольшей пользой для себя и общества применить свои склонности и способности. Основательно вопросы выбора профессии интересуют старшего подростка, когда он задумывается о личностном смысле в профессиональном труде, выборе специальности, учебного заведения, в котором он будет её осваивать. Но самоопределение должно закладываться на стадии конкретно-наглядных представлений о мире профессий ещё до подросткового возраста.</w:t>
      </w:r>
    </w:p>
    <w:p w:rsidR="00EE0F04" w:rsidRPr="00EE0F04" w:rsidRDefault="00EE0F04" w:rsidP="00EE0F04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F04">
        <w:rPr>
          <w:rFonts w:ascii="Arial" w:eastAsia="Times New Roman" w:hAnsi="Arial" w:cs="Arial"/>
          <w:sz w:val="24"/>
          <w:szCs w:val="24"/>
          <w:lang w:eastAsia="ru-RU"/>
        </w:rPr>
        <w:t>    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деятельности. Поэтому ран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няя профориентация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профинформирование</w:t>
      </w:r>
      <w:proofErr w:type="spellEnd"/>
      <w:r w:rsidRPr="00EE0F04">
        <w:rPr>
          <w:rFonts w:ascii="Arial" w:eastAsia="Times New Roman" w:hAnsi="Arial" w:cs="Arial"/>
          <w:sz w:val="24"/>
          <w:szCs w:val="24"/>
          <w:lang w:eastAsia="ru-RU"/>
        </w:rPr>
        <w:t xml:space="preserve"> детей характеризуется, в основном, выявлением сферы интересов детей и обогащением этой сферы знаниями о новых профессиях. Информирование детей о мире профессий, расширение представлений о профессиях, практическое ориентирование детей осуществляется в рамках дополнительной общеобразовательной общеразвивающей программы «Карусель профессий».</w:t>
      </w:r>
    </w:p>
    <w:p w:rsidR="00EE0F04" w:rsidRPr="00EE0F04" w:rsidRDefault="00EE0F04" w:rsidP="00EE0F04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F04">
        <w:rPr>
          <w:rFonts w:ascii="Arial" w:eastAsia="Times New Roman" w:hAnsi="Arial" w:cs="Arial"/>
          <w:sz w:val="24"/>
          <w:szCs w:val="24"/>
          <w:lang w:eastAsia="ru-RU"/>
        </w:rPr>
        <w:t xml:space="preserve">      В основе программы лежит классификация профессий, разработанная Е.А. Климовым, советским и российским психологом, </w:t>
      </w:r>
      <w:proofErr w:type="spellStart"/>
      <w:r w:rsidRPr="00EE0F04">
        <w:rPr>
          <w:rFonts w:ascii="Arial" w:eastAsia="Times New Roman" w:hAnsi="Arial" w:cs="Arial"/>
          <w:sz w:val="24"/>
          <w:szCs w:val="24"/>
          <w:lang w:eastAsia="ru-RU"/>
        </w:rPr>
        <w:t>психофизиологом</w:t>
      </w:r>
      <w:proofErr w:type="spellEnd"/>
      <w:r w:rsidRPr="00EE0F04">
        <w:rPr>
          <w:rFonts w:ascii="Arial" w:eastAsia="Times New Roman" w:hAnsi="Arial" w:cs="Arial"/>
          <w:sz w:val="24"/>
          <w:szCs w:val="24"/>
          <w:lang w:eastAsia="ru-RU"/>
        </w:rPr>
        <w:t>, доктором психологических наук.</w:t>
      </w:r>
    </w:p>
    <w:p w:rsidR="00EE0F04" w:rsidRPr="00EE0F04" w:rsidRDefault="00EE0F04" w:rsidP="00EE0F04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F04">
        <w:rPr>
          <w:rFonts w:ascii="Arial" w:eastAsia="Times New Roman" w:hAnsi="Arial" w:cs="Arial"/>
          <w:sz w:val="24"/>
          <w:szCs w:val="24"/>
          <w:lang w:eastAsia="ru-RU"/>
        </w:rPr>
        <w:t>Обучающиеся имеют возможность расширить представления о профессиях, а также исследовать свои способности применительно к рассматриваемой группе профессий, таким образом, программа направлена на формирование у школьников социального, культурного и профессионального самоопределения и творческой самореализации личности ребенка. Познакомиться с конкретной профессией из предлагаемой группы, «примерить» ее на себя позволят практические работы.   </w:t>
      </w:r>
    </w:p>
    <w:p w:rsidR="00EE0F04" w:rsidRPr="00EE0F04" w:rsidRDefault="00EE0F04" w:rsidP="00EE0F04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F04">
        <w:rPr>
          <w:rFonts w:ascii="Arial" w:eastAsia="Times New Roman" w:hAnsi="Arial" w:cs="Arial"/>
          <w:sz w:val="24"/>
          <w:szCs w:val="24"/>
          <w:lang w:eastAsia="ru-RU"/>
        </w:rPr>
        <w:t>      Разработаны следующие модули программы:</w:t>
      </w:r>
    </w:p>
    <w:p w:rsidR="00EE0F04" w:rsidRPr="00EE0F04" w:rsidRDefault="00EE0F04" w:rsidP="00EE0F04">
      <w:pPr>
        <w:numPr>
          <w:ilvl w:val="0"/>
          <w:numId w:val="1"/>
        </w:numPr>
        <w:shd w:val="clear" w:color="auto" w:fill="F8F8F8"/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F04">
        <w:rPr>
          <w:rFonts w:ascii="Arial" w:eastAsia="Times New Roman" w:hAnsi="Arial" w:cs="Arial"/>
          <w:sz w:val="24"/>
          <w:szCs w:val="24"/>
          <w:lang w:eastAsia="ru-RU"/>
        </w:rPr>
        <w:t>группа профессий «человек – художественный образ» - парикмахер;</w:t>
      </w:r>
    </w:p>
    <w:p w:rsidR="00EE0F04" w:rsidRPr="00EE0F04" w:rsidRDefault="00EE0F04" w:rsidP="00EE0F04">
      <w:pPr>
        <w:numPr>
          <w:ilvl w:val="0"/>
          <w:numId w:val="1"/>
        </w:numPr>
        <w:shd w:val="clear" w:color="auto" w:fill="F8F8F8"/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F04">
        <w:rPr>
          <w:rFonts w:ascii="Arial" w:eastAsia="Times New Roman" w:hAnsi="Arial" w:cs="Arial"/>
          <w:sz w:val="24"/>
          <w:szCs w:val="24"/>
          <w:lang w:eastAsia="ru-RU"/>
        </w:rPr>
        <w:t>группа профессий «человек – природа» - егерь;</w:t>
      </w:r>
    </w:p>
    <w:p w:rsidR="00EE0F04" w:rsidRPr="00EE0F04" w:rsidRDefault="00EE0F04" w:rsidP="00EE0F04">
      <w:pPr>
        <w:numPr>
          <w:ilvl w:val="0"/>
          <w:numId w:val="1"/>
        </w:numPr>
        <w:shd w:val="clear" w:color="auto" w:fill="F8F8F8"/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F04">
        <w:rPr>
          <w:rFonts w:ascii="Arial" w:eastAsia="Times New Roman" w:hAnsi="Arial" w:cs="Arial"/>
          <w:sz w:val="24"/>
          <w:szCs w:val="24"/>
          <w:lang w:eastAsia="ru-RU"/>
        </w:rPr>
        <w:t>группа профессий «человек – техника» - электрик;</w:t>
      </w:r>
    </w:p>
    <w:p w:rsidR="00EE0F04" w:rsidRPr="00EE0F04" w:rsidRDefault="00EE0F04" w:rsidP="00EE0F04">
      <w:pPr>
        <w:numPr>
          <w:ilvl w:val="0"/>
          <w:numId w:val="1"/>
        </w:numPr>
        <w:shd w:val="clear" w:color="auto" w:fill="F8F8F8"/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F04">
        <w:rPr>
          <w:rFonts w:ascii="Arial" w:eastAsia="Times New Roman" w:hAnsi="Arial" w:cs="Arial"/>
          <w:sz w:val="24"/>
          <w:szCs w:val="24"/>
          <w:lang w:eastAsia="ru-RU"/>
        </w:rPr>
        <w:t>группа профессий «человек – человек» - журналист, криминалист;</w:t>
      </w:r>
    </w:p>
    <w:p w:rsidR="00EE0F04" w:rsidRPr="00EE0F04" w:rsidRDefault="00EE0F04" w:rsidP="00EE0F04">
      <w:pPr>
        <w:numPr>
          <w:ilvl w:val="0"/>
          <w:numId w:val="1"/>
        </w:numPr>
        <w:shd w:val="clear" w:color="auto" w:fill="F8F8F8"/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F04">
        <w:rPr>
          <w:rFonts w:ascii="Arial" w:eastAsia="Times New Roman" w:hAnsi="Arial" w:cs="Arial"/>
          <w:sz w:val="24"/>
          <w:szCs w:val="24"/>
          <w:lang w:eastAsia="ru-RU"/>
        </w:rPr>
        <w:t>группа профессий «человек – знаковая система» - финансист.</w:t>
      </w:r>
    </w:p>
    <w:p w:rsidR="00B15F73" w:rsidRDefault="00B15F73" w:rsidP="00EE0F04">
      <w:pPr>
        <w:spacing w:line="276" w:lineRule="auto"/>
        <w:jc w:val="both"/>
      </w:pPr>
    </w:p>
    <w:sectPr w:rsidR="00B1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E7CAA"/>
    <w:multiLevelType w:val="multilevel"/>
    <w:tmpl w:val="9E42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75"/>
    <w:rsid w:val="00020E75"/>
    <w:rsid w:val="00B15F73"/>
    <w:rsid w:val="00E00347"/>
    <w:rsid w:val="00E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0181"/>
  <w15:chartTrackingRefBased/>
  <w15:docId w15:val="{0DA98BAB-A5BB-49F4-A4B0-09A171AA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0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2021-05-18T13:55:00Z</dcterms:created>
  <dcterms:modified xsi:type="dcterms:W3CDTF">2021-05-18T13:58:00Z</dcterms:modified>
</cp:coreProperties>
</file>