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04" w:rsidRPr="00E00347" w:rsidRDefault="00EE0F04" w:rsidP="00E00347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0347">
        <w:rPr>
          <w:rFonts w:ascii="Arial" w:hAnsi="Arial" w:cs="Arial"/>
          <w:sz w:val="24"/>
          <w:szCs w:val="24"/>
          <w:lang w:eastAsia="ru-RU"/>
        </w:rPr>
        <w:t>АННОТАЦИЯ К ДОПОЛНИТЕЛЬНОЙ ОБЩЕОБРАЗОВАТЕЛЬНОЙ</w:t>
      </w:r>
    </w:p>
    <w:p w:rsidR="00EE0F04" w:rsidRPr="00E00347" w:rsidRDefault="00EE0F04" w:rsidP="00E00347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0347">
        <w:rPr>
          <w:rFonts w:ascii="Arial" w:hAnsi="Arial" w:cs="Arial"/>
          <w:sz w:val="24"/>
          <w:szCs w:val="24"/>
          <w:lang w:eastAsia="ru-RU"/>
        </w:rPr>
        <w:t>ОБЩЕРАЗВИВАЮЩЕЙ ПРОГРАММЕ</w:t>
      </w:r>
    </w:p>
    <w:p w:rsidR="00EE0F04" w:rsidRDefault="00EE0F04" w:rsidP="00E00347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00347">
        <w:rPr>
          <w:rFonts w:ascii="Arial" w:hAnsi="Arial" w:cs="Arial"/>
          <w:sz w:val="24"/>
          <w:szCs w:val="24"/>
          <w:lang w:eastAsia="ru-RU"/>
        </w:rPr>
        <w:t>«КАРУСЕЛЬ ПРОФЕССИЙ»</w:t>
      </w:r>
    </w:p>
    <w:p w:rsidR="00E00347" w:rsidRPr="00E00347" w:rsidRDefault="00E00347" w:rsidP="00E00347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EE0F04" w:rsidRPr="00EE0F04" w:rsidRDefault="00EE0F04" w:rsidP="00EE0F04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 Профессиональная ориентация представляет собой научно-обоснованную систему мер, способствующих профессиональному самоопределению личности, формированию будущего профессионала, умеющего с наибольшей пользой для себя и общества применить свои склонности и способности. Основательно вопросы выбора профессии интересуют старшего подростка, когда он задумывается о личностном смысле в профессиональном труде, выборе специальности, учебного заведения, в котором он будет её осваивать. Но самоопределение должно закладываться на стадии конкретно-наглядных представлений о мире профессий ещё до подросткового возраста.</w:t>
      </w:r>
    </w:p>
    <w:p w:rsidR="00EE0F04" w:rsidRPr="00EE0F04" w:rsidRDefault="00EE0F04" w:rsidP="00EE0F04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     Учеба в школе выявляет избирательное отношение школьника к разным учебным предметам. У отдельных детей очень рано обнаруживается интерес к некоторым из них, склонность к определенному виду деятельности. Поэтому ран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няя профориентация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профинформирование</w:t>
      </w:r>
      <w:proofErr w:type="spellEnd"/>
      <w:r w:rsidRPr="00EE0F04">
        <w:rPr>
          <w:rFonts w:ascii="Arial" w:eastAsia="Times New Roman" w:hAnsi="Arial" w:cs="Arial"/>
          <w:sz w:val="24"/>
          <w:szCs w:val="24"/>
          <w:lang w:eastAsia="ru-RU"/>
        </w:rPr>
        <w:t xml:space="preserve"> детей характеризуется, в основном, выявлением сферы интересов детей и обогащением этой сферы знаниями о новых профессиях. Информирование детей о мире профессий, расширение представлений о профессиях, практическое ориентирование детей осуществляется в рамках дополнительной общеобразовательной общеразвивающей программы «Карусель профессий».</w:t>
      </w:r>
    </w:p>
    <w:p w:rsidR="00EE0F04" w:rsidRPr="00EE0F04" w:rsidRDefault="00EE0F04" w:rsidP="00EE0F04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 xml:space="preserve">      В основе программы лежит классификация профессий, разработанная Е.А. Климовым, советским и российским психологом, </w:t>
      </w:r>
      <w:proofErr w:type="spellStart"/>
      <w:r w:rsidRPr="00EE0F04">
        <w:rPr>
          <w:rFonts w:ascii="Arial" w:eastAsia="Times New Roman" w:hAnsi="Arial" w:cs="Arial"/>
          <w:sz w:val="24"/>
          <w:szCs w:val="24"/>
          <w:lang w:eastAsia="ru-RU"/>
        </w:rPr>
        <w:t>психофизиологом</w:t>
      </w:r>
      <w:proofErr w:type="spellEnd"/>
      <w:r w:rsidRPr="00EE0F04">
        <w:rPr>
          <w:rFonts w:ascii="Arial" w:eastAsia="Times New Roman" w:hAnsi="Arial" w:cs="Arial"/>
          <w:sz w:val="24"/>
          <w:szCs w:val="24"/>
          <w:lang w:eastAsia="ru-RU"/>
        </w:rPr>
        <w:t>, доктором психологических наук.</w:t>
      </w:r>
    </w:p>
    <w:p w:rsidR="00EE0F04" w:rsidRPr="00EE0F04" w:rsidRDefault="00EE0F04" w:rsidP="00EE0F04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Обучающиеся имеют возможность расширить представления о профессиях, а также исследовать свои способности применительно к рассматриваемой группе профессий, таким образом, программа направлена на формирование у школьников социального, культурного и профессионального самоопределения и творческой самореализации личности ребенка. Познакомиться с конкретной профессией из предлагаемой группы, «примерить» ее на себя позволят практические работы.   </w:t>
      </w:r>
    </w:p>
    <w:p w:rsidR="00EE0F04" w:rsidRPr="00EE0F04" w:rsidRDefault="00EE0F04" w:rsidP="00EE0F04">
      <w:pPr>
        <w:shd w:val="clear" w:color="auto" w:fill="F8F8F8"/>
        <w:spacing w:after="24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      Разработаны следующие модули программы:</w:t>
      </w:r>
    </w:p>
    <w:p w:rsidR="00EE0F04" w:rsidRPr="00EE0F04" w:rsidRDefault="00EE0F04" w:rsidP="00EE0F04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группа профессий «человек – художественный образ» - парикмахер;</w:t>
      </w:r>
    </w:p>
    <w:p w:rsidR="00EE0F04" w:rsidRPr="00EE0F04" w:rsidRDefault="00EE0F04" w:rsidP="00EE0F04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группа профессий «человек – природа» - егерь;</w:t>
      </w:r>
    </w:p>
    <w:p w:rsidR="00EE0F04" w:rsidRPr="00EE0F04" w:rsidRDefault="00EE0F04" w:rsidP="00EE0F04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группа профессий «человек – техника» - электрик;</w:t>
      </w:r>
    </w:p>
    <w:p w:rsidR="00EE0F04" w:rsidRPr="00EE0F04" w:rsidRDefault="00EE0F04" w:rsidP="00EE0F04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группа профессий «человек – человек» - журналист, криминалист;</w:t>
      </w:r>
    </w:p>
    <w:p w:rsidR="00EE0F04" w:rsidRPr="00EE0F04" w:rsidRDefault="00EE0F04" w:rsidP="00EE0F04">
      <w:pPr>
        <w:numPr>
          <w:ilvl w:val="0"/>
          <w:numId w:val="1"/>
        </w:numPr>
        <w:shd w:val="clear" w:color="auto" w:fill="F8F8F8"/>
        <w:spacing w:after="0" w:line="276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0F04">
        <w:rPr>
          <w:rFonts w:ascii="Arial" w:eastAsia="Times New Roman" w:hAnsi="Arial" w:cs="Arial"/>
          <w:sz w:val="24"/>
          <w:szCs w:val="24"/>
          <w:lang w:eastAsia="ru-RU"/>
        </w:rPr>
        <w:t>группа профессий «человек – знаковая система» - финансист.</w:t>
      </w:r>
    </w:p>
    <w:p w:rsidR="00B15F73" w:rsidRDefault="00B15F73" w:rsidP="00EE0F04">
      <w:pPr>
        <w:spacing w:line="276" w:lineRule="auto"/>
        <w:jc w:val="both"/>
      </w:pPr>
    </w:p>
    <w:sectPr w:rsidR="00B1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7CAA"/>
    <w:multiLevelType w:val="multilevel"/>
    <w:tmpl w:val="9E42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75"/>
    <w:rsid w:val="00020E75"/>
    <w:rsid w:val="00B15F73"/>
    <w:rsid w:val="00E00347"/>
    <w:rsid w:val="00E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0181"/>
  <w15:chartTrackingRefBased/>
  <w15:docId w15:val="{0DA98BAB-A5BB-49F4-A4B0-09A171AA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00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2021-05-18T13:55:00Z</dcterms:created>
  <dcterms:modified xsi:type="dcterms:W3CDTF">2021-05-18T13:58:00Z</dcterms:modified>
</cp:coreProperties>
</file>